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8731AA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DIF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8731AA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  <w:tr w:rsidR="007330B9" w:rsidTr="00BF5271">
        <w:tc>
          <w:tcPr>
            <w:tcW w:w="3681" w:type="dxa"/>
          </w:tcPr>
          <w:p w:rsidR="007330B9" w:rsidRDefault="008731AA" w:rsidP="00D1628D">
            <w:r>
              <w:t>LEY NÚMERO 60 SOBRE EL SISTEMA ESTATAL DE ASISTENCIA SOCIAL</w:t>
            </w:r>
          </w:p>
        </w:tc>
        <w:tc>
          <w:tcPr>
            <w:tcW w:w="8360" w:type="dxa"/>
            <w:vAlign w:val="center"/>
          </w:tcPr>
          <w:p w:rsidR="007330B9" w:rsidRDefault="008731AA" w:rsidP="00BF5271">
            <w:pPr>
              <w:jc w:val="center"/>
              <w:rPr>
                <w:b/>
                <w:sz w:val="36"/>
                <w:szCs w:val="36"/>
              </w:rPr>
            </w:pPr>
            <w:hyperlink r:id="rId6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http://ixhuatlancillo.gob.mx/file/SqfZtBOAkcIxeplo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8731AA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ED683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xhuatlancillo.gob.mx/file/SqfZtBOAkcIxeplo" TargetMode="Externa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2021-09-02T19:46:00Z</dcterms:created>
  <dcterms:modified xsi:type="dcterms:W3CDTF">2021-09-02T19:46:00Z</dcterms:modified>
</cp:coreProperties>
</file>